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E82F0" w14:textId="77777777" w:rsidR="00F97F8A" w:rsidRDefault="00FC5891" w:rsidP="006E114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Управление по образованию, спорту и туризму Вилейского районного исполнительного комитета</w:t>
      </w:r>
    </w:p>
    <w:p w14:paraId="61D2173D" w14:textId="77777777" w:rsidR="00FC5891" w:rsidRDefault="00FC5891" w:rsidP="006E114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Государственное учреждение образования</w:t>
      </w:r>
    </w:p>
    <w:p w14:paraId="53D26822" w14:textId="77777777" w:rsidR="00FC5891" w:rsidRDefault="00FC5891" w:rsidP="006E114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«Вилейский районный социально-педагогический центр»</w:t>
      </w:r>
    </w:p>
    <w:p w14:paraId="49F1CC8C" w14:textId="77777777" w:rsidR="00057A6C" w:rsidRDefault="00057A6C" w:rsidP="006E114A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14:paraId="5C40FBC9" w14:textId="77777777" w:rsidR="00057A6C" w:rsidRDefault="00057A6C" w:rsidP="006E114A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14:paraId="4408418F" w14:textId="77777777" w:rsidR="00057A6C" w:rsidRDefault="00057A6C" w:rsidP="006E114A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14:paraId="0BC7E83D" w14:textId="77777777" w:rsidR="00057A6C" w:rsidRDefault="00057A6C" w:rsidP="006E114A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14:paraId="0F25251C" w14:textId="77777777" w:rsidR="00057A6C" w:rsidRDefault="00057A6C" w:rsidP="006E114A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14:paraId="1F0D5873" w14:textId="77777777" w:rsidR="00057A6C" w:rsidRDefault="00057A6C" w:rsidP="006E114A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14:paraId="5E06ECDF" w14:textId="77777777" w:rsidR="00057A6C" w:rsidRDefault="00057A6C" w:rsidP="006E114A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14:paraId="4ABA1096" w14:textId="77777777" w:rsidR="00057A6C" w:rsidRDefault="00057A6C" w:rsidP="006E114A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14:paraId="5F1B21B5" w14:textId="77777777" w:rsidR="00057A6C" w:rsidRDefault="00057A6C" w:rsidP="006E114A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Pr="00057A6C">
        <w:rPr>
          <w:rFonts w:ascii="Times New Roman" w:hAnsi="Times New Roman" w:cs="Times New Roman"/>
          <w:sz w:val="30"/>
          <w:szCs w:val="30"/>
        </w:rPr>
        <w:t>екомендации по выявлению признаков насилия в отношении воспитанников и обучающихся учреждении образования</w:t>
      </w:r>
    </w:p>
    <w:p w14:paraId="2EE90714" w14:textId="77777777" w:rsidR="00057A6C" w:rsidRDefault="00057A6C" w:rsidP="006E114A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14:paraId="3CC15A70" w14:textId="77777777" w:rsidR="00057A6C" w:rsidRDefault="00057A6C" w:rsidP="006E114A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14:paraId="60B76229" w14:textId="77777777" w:rsidR="00057A6C" w:rsidRDefault="00057A6C" w:rsidP="006E114A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14:paraId="763DB92D" w14:textId="77777777" w:rsidR="00057A6C" w:rsidRDefault="00057A6C" w:rsidP="006E114A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14:paraId="38F5DDF9" w14:textId="77777777" w:rsidR="00057A6C" w:rsidRDefault="00057A6C" w:rsidP="006E114A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14:paraId="4B515F37" w14:textId="77777777" w:rsidR="00057A6C" w:rsidRDefault="00057A6C" w:rsidP="006E114A">
      <w:pPr>
        <w:spacing w:after="0" w:line="240" w:lineRule="auto"/>
        <w:ind w:left="4956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Подготовил педагог-психолог</w:t>
      </w:r>
    </w:p>
    <w:p w14:paraId="0BBE9EF2" w14:textId="77777777" w:rsidR="00057A6C" w:rsidRDefault="00057A6C" w:rsidP="006E114A">
      <w:pPr>
        <w:spacing w:after="0" w:line="240" w:lineRule="auto"/>
        <w:ind w:left="4956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Аксючиц Екатерина Олеговна</w:t>
      </w:r>
    </w:p>
    <w:p w14:paraId="2AE454D9" w14:textId="77777777" w:rsidR="00FC5891" w:rsidRDefault="00FC5891" w:rsidP="006E114A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14:paraId="1497E5BF" w14:textId="77777777" w:rsidR="00302E17" w:rsidRPr="00302E17" w:rsidRDefault="000D5397" w:rsidP="006E1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П</w:t>
      </w:r>
      <w:r w:rsidR="00302E17"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од насилием понимается «преднамеренное применение физической силы или власти, действительное или в виде угрозы, направленное непосредственно в отношении ребёнка лицом или группой лиц, которое влечёт или с большой вероятностью может повлечь нанесение фактического или потенциального ущерба здоровью (телесные повреждения, психологическая травма), выживанию, развитию (отклонения в развитии) или достоинству ребенка».</w:t>
      </w:r>
    </w:p>
    <w:p w14:paraId="22558CDB" w14:textId="77777777" w:rsidR="00302E17" w:rsidRPr="00302E17" w:rsidRDefault="00302E17" w:rsidP="006E1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Увеличению опасности насилия в отношении детей способствуют агрессивные и конфликтные взаимоотношения в семье, особенно между взрослыми, в результате чего ребёнок становится жертвой «смещённой» агрессии. Жестокое обращение часто приводит к неблагоприятным для детей последствиям. Кроме того, оно может стать причиной формирования криминального поведения.</w:t>
      </w:r>
    </w:p>
    <w:p w14:paraId="47097770" w14:textId="7810A741" w:rsidR="00302E17" w:rsidRPr="00302E17" w:rsidRDefault="00302E17" w:rsidP="006E1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Очевидно, что сегодня выявление несовершеннолетних, ставших жертвами насильственных действий, должно происходить не только медицинскими работниками и правоохранительными органами по фактам установления причин имеющихся повреждений у ребенка, но и педагогами в практической деятельности как предупредительная мера.</w:t>
      </w:r>
    </w:p>
    <w:p w14:paraId="5137E146" w14:textId="15ABBA24" w:rsidR="00302E17" w:rsidRPr="00302E17" w:rsidRDefault="00302E17" w:rsidP="006E1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Обращаем внимание педагогов на некоторые аспекты   в проведении этой работы.</w:t>
      </w:r>
    </w:p>
    <w:p w14:paraId="67CA0F3F" w14:textId="31ED60F3" w:rsidR="00302E17" w:rsidRPr="00302E17" w:rsidRDefault="00302E17" w:rsidP="006E1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Тематические исследования постоянно подтверждают наличие </w:t>
      </w:r>
      <w:r w:rsidR="006E114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</w: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 детей трёх категорий проблем, связанных с тем, что ребёнок является свидетелем или участником ситуаций домашнего насилия:</w:t>
      </w:r>
    </w:p>
    <w:p w14:paraId="4DB7D567" w14:textId="77777777" w:rsidR="00302E17" w:rsidRPr="000D5397" w:rsidRDefault="00302E17" w:rsidP="006E114A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D539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поведенческие, социальные и эмоциональные проблемы – более высокий уровень агрессии, гнева, враждебности, вызывающее поведение и непослушание; плохие отношения со сверстниками, братьями и сестрами, неумение налаживать социальные отношения; низкая самооценка;</w:t>
      </w:r>
    </w:p>
    <w:p w14:paraId="2082B161" w14:textId="77777777" w:rsidR="00302E17" w:rsidRPr="000D5397" w:rsidRDefault="00302E17" w:rsidP="006E114A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D539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когнитивные проблемы и проблемы отношений – низкая когнитивная функциональность, плохая учёба в школе, нехватка навыков разрешения конфликтов и решения проблем, принятие грубого поведения и отношения, вера в незыблемые гендерные стереотипы и главенство мужчин;</w:t>
      </w:r>
    </w:p>
    <w:p w14:paraId="50DB8B5D" w14:textId="77777777" w:rsidR="00302E17" w:rsidRPr="000D5397" w:rsidRDefault="00302E17" w:rsidP="006E114A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D539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проблемы, возникающие в долгосрочной перспективе – высокий уровень депрессии и симптомов травмы во взрослом возрасте, повышенная толерантность к насилию в отношениях и к его использованию.</w:t>
      </w:r>
    </w:p>
    <w:p w14:paraId="117E404F" w14:textId="77777777" w:rsidR="00302E17" w:rsidRPr="00302E17" w:rsidRDefault="00302E17" w:rsidP="006E1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Насилие в семье часто скрывается. Особой латентностью характеризуются такие виды насилия, как психологическое и сексуальное.</w:t>
      </w:r>
    </w:p>
    <w:p w14:paraId="3375E227" w14:textId="77777777" w:rsidR="00302E17" w:rsidRPr="00302E17" w:rsidRDefault="00302E17" w:rsidP="006E1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Когда ребёнок становится свидетелем и участником акта грубого </w:t>
      </w:r>
      <w:proofErr w:type="gramStart"/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поведения,  его</w:t>
      </w:r>
      <w:proofErr w:type="gramEnd"/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потом запугивают, чтобы он не рассказывал об эпизоде насилия, не раскрывал «семейную тайну».  Следовательно, педагогам необходимо выстраивать доверительные отношения с обучающимися.</w:t>
      </w:r>
    </w:p>
    <w:p w14:paraId="4C71C8A3" w14:textId="77777777" w:rsidR="00302E17" w:rsidRPr="00302E17" w:rsidRDefault="00302E17" w:rsidP="006E1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Физическое насилие – самый раскрываемый вид насилия, поскольку на теле у жертвы, как правило, остаются следы. Сегодняшняя криминалистика располагает средствами для выявления многих, порой не видимых внешне, следов физического насилия. Применение физического насилия в таких случаях раскрывается и с помощью современных психометрических методик.</w:t>
      </w:r>
    </w:p>
    <w:p w14:paraId="442AE038" w14:textId="77777777" w:rsidR="00302E17" w:rsidRPr="00302E17" w:rsidRDefault="00302E17" w:rsidP="006E1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Необходимо отличать семейный конфликт от насилия. В основе конфликта обычно лежит некая конкретная проблема, которую можно разрешить, а насилие, наоборот, применяется с целью обретения полной власти и контроля над пострадавшей стороной. Часто наблюдается сочетание различных видов насилия.</w:t>
      </w:r>
    </w:p>
    <w:p w14:paraId="3BE8975D" w14:textId="36E8C102" w:rsidR="00302E17" w:rsidRPr="00302E17" w:rsidRDefault="00302E17" w:rsidP="006E1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Как показано в многочисленных исследованиях, чаще всего </w:t>
      </w:r>
      <w:r w:rsidR="006E114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</w: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 супружеских отношениях в качестве агрессора выступает муж, а жена – </w:t>
      </w:r>
      <w:r w:rsidR="006E114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</w: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качестве жертвы. Однако не всякий мужчина и не всякая женщина в семье выступают соответственно в роли агрессора и жертвы</w:t>
      </w:r>
    </w:p>
    <w:p w14:paraId="6503AE83" w14:textId="77777777" w:rsidR="00302E17" w:rsidRPr="00302E17" w:rsidRDefault="00302E17" w:rsidP="006E1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Личность агрессора имеет следующие характеристики:</w:t>
      </w:r>
    </w:p>
    <w:p w14:paraId="594ACEB9" w14:textId="1A412B4B" w:rsidR="00302E17" w:rsidRPr="000D5397" w:rsidRDefault="00302E17" w:rsidP="006E114A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D539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импульсивность, неустойчивость к неудачам, склонность </w:t>
      </w:r>
      <w:r w:rsidR="006E114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</w:r>
      <w:r w:rsidRPr="000D539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 вспышкам гнева;</w:t>
      </w:r>
    </w:p>
    <w:p w14:paraId="25E98811" w14:textId="77777777" w:rsidR="00302E17" w:rsidRPr="00302E17" w:rsidRDefault="00302E17" w:rsidP="006E114A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низкую самооценку;</w:t>
      </w:r>
    </w:p>
    <w:p w14:paraId="0B15CD7E" w14:textId="77777777" w:rsidR="00302E17" w:rsidRPr="00302E17" w:rsidRDefault="00302E17" w:rsidP="006E114A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выраженную потребность во внимании;</w:t>
      </w:r>
    </w:p>
    <w:p w14:paraId="5E792207" w14:textId="77777777" w:rsidR="00302E17" w:rsidRPr="00302E17" w:rsidRDefault="00302E17" w:rsidP="006E114A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эмоциональную зависимость от партнера;</w:t>
      </w:r>
    </w:p>
    <w:p w14:paraId="681B5CC7" w14:textId="77777777" w:rsidR="00302E17" w:rsidRPr="00302E17" w:rsidRDefault="00302E17" w:rsidP="006E114A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собственнические установки;</w:t>
      </w:r>
    </w:p>
    <w:p w14:paraId="7CC33041" w14:textId="77777777" w:rsidR="00302E17" w:rsidRPr="00302E17" w:rsidRDefault="00302E17" w:rsidP="006E114A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стремление контролировать ситуацию в семье;</w:t>
      </w:r>
    </w:p>
    <w:p w14:paraId="671F3861" w14:textId="77777777" w:rsidR="00302E17" w:rsidRPr="00302E17" w:rsidRDefault="00302E17" w:rsidP="006E114A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ригидность ожиданий в супружеских отношениях;</w:t>
      </w:r>
    </w:p>
    <w:p w14:paraId="33C2CA5D" w14:textId="77777777" w:rsidR="00302E17" w:rsidRPr="00302E17" w:rsidRDefault="00302E17" w:rsidP="006E114A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ревнивость.</w:t>
      </w:r>
    </w:p>
    <w:p w14:paraId="52DA258E" w14:textId="77777777" w:rsidR="00302E17" w:rsidRPr="00302E17" w:rsidRDefault="00302E17" w:rsidP="006E1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Личность жертвы отличают:</w:t>
      </w:r>
    </w:p>
    <w:p w14:paraId="15DF9546" w14:textId="77777777" w:rsidR="00302E17" w:rsidRPr="00302E17" w:rsidRDefault="00302E17" w:rsidP="006E114A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экономическая и/или эмоциональная зависимость от мужа;</w:t>
      </w:r>
    </w:p>
    <w:p w14:paraId="3D6E6C5B" w14:textId="51268D40" w:rsidR="00302E17" w:rsidRPr="00302E17" w:rsidRDefault="00302E17" w:rsidP="006E114A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ощущение бессилия, смирение с мыслями о насилии </w:t>
      </w:r>
      <w:r w:rsidR="006E114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</w: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 нежелание его остановить;</w:t>
      </w:r>
    </w:p>
    <w:p w14:paraId="503FB54D" w14:textId="4F05A225" w:rsidR="00302E17" w:rsidRPr="00302E17" w:rsidRDefault="00302E17" w:rsidP="006E114A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неспособность разделять свои собственные потребности </w:t>
      </w:r>
      <w:r w:rsidR="006E114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</w: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 нужды мужа;</w:t>
      </w:r>
    </w:p>
    <w:p w14:paraId="371B276F" w14:textId="77777777" w:rsidR="00302E17" w:rsidRPr="00302E17" w:rsidRDefault="00302E17" w:rsidP="006E114A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низкая самооценка;</w:t>
      </w:r>
    </w:p>
    <w:p w14:paraId="27C4ACB6" w14:textId="77777777" w:rsidR="00302E17" w:rsidRPr="00302E17" w:rsidRDefault="00302E17" w:rsidP="006E114A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нереалистические убеждения, что поведение насильника можно изменить;</w:t>
      </w:r>
    </w:p>
    <w:p w14:paraId="3F227E5C" w14:textId="77777777" w:rsidR="00302E17" w:rsidRPr="00302E17" w:rsidRDefault="00302E17" w:rsidP="006E114A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уверенность, что ревность и физическая агрессия – доказательство любви.</w:t>
      </w:r>
    </w:p>
    <w:p w14:paraId="29566AC3" w14:textId="77777777" w:rsidR="00302E17" w:rsidRPr="00302E17" w:rsidRDefault="00302E17" w:rsidP="006E1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Понимание причин возникновения ситуаций семейного насилия даёт специалистам (педагогам, социальным работникам, школьным педагогам-психологам, представителям органов опеки и правопорядка, представителям общественных организаций) возможность выстраивать стратегию и тактику помощи семьям.</w:t>
      </w:r>
    </w:p>
    <w:p w14:paraId="734A7E6C" w14:textId="262A53BD" w:rsidR="00302E17" w:rsidRPr="00302E17" w:rsidRDefault="00302E17" w:rsidP="006E1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 xml:space="preserve">Применялось ли к ребёнку физическое насилие, можно понять </w:t>
      </w:r>
      <w:r w:rsidR="006E114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</w: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 особенностям его внешнего вида, психического состояния и поведения, а также по характеру имеющихся у него травм.</w:t>
      </w:r>
    </w:p>
    <w:p w14:paraId="0BE0EF4C" w14:textId="7AAD1953" w:rsidR="00302E17" w:rsidRPr="00302E17" w:rsidRDefault="00302E17" w:rsidP="006E1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 внешне наблюдаемым признакам физического насилия относятся следы укусов; синяки; кровоподтёки; царапины; шрамы, следы связывания, следы ногтей, следы от сжатия пальцами; следы от ударов (ремнём, палкой); следы от верёвочной петли; ожоги; наличие на голове участков кожи без волос; травмы; переломы в необычных местах; повреждения, припухлости на лице или конечностях; бледность кожных покровов; повреждения внутренних органов (разрыв печени, ушибы почек, мочевого пузыря в результате удара в живот или в бок); необычное состояние ребёнка после насильственного приёма алкоголя или лекарств; тело ребёнка со следами насильственной смерти. Вывод о повторяющемся физическом насилии можно сделать в том случае, если на теле ребёнка имеются следы разной давности (раны, кровоподтёки и т. д.).</w:t>
      </w:r>
    </w:p>
    <w:p w14:paraId="4F48E60A" w14:textId="77777777" w:rsidR="00302E17" w:rsidRPr="00302E17" w:rsidRDefault="00302E17" w:rsidP="006E1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Необходимо обращать внимание на изменение психоэмоционального состояния ребенка. Обычно воздействие домашнего насилия на ребёнка делится на четыре основные категории:</w:t>
      </w:r>
    </w:p>
    <w:p w14:paraId="3AADE6A6" w14:textId="77777777" w:rsidR="00302E17" w:rsidRPr="000D5397" w:rsidRDefault="00302E17" w:rsidP="006E114A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D539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он понимает, что происходит насилие;</w:t>
      </w:r>
    </w:p>
    <w:p w14:paraId="3C76400D" w14:textId="77777777" w:rsidR="00302E17" w:rsidRPr="000D5397" w:rsidRDefault="00302E17" w:rsidP="006E114A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D539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он непосредственно вовлечен в подобные события как свидетель;</w:t>
      </w:r>
    </w:p>
    <w:p w14:paraId="1F841315" w14:textId="77777777" w:rsidR="00302E17" w:rsidRPr="000D5397" w:rsidRDefault="00302E17" w:rsidP="006E114A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D539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он вмешивается в ситуацию или используется в процессе насильственных действий (например, становится «живым щитом» против виновника насилия);</w:t>
      </w:r>
    </w:p>
    <w:p w14:paraId="28DCD6BC" w14:textId="77777777" w:rsidR="00302E17" w:rsidRPr="000D5397" w:rsidRDefault="00302E17" w:rsidP="006E114A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D539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он переживает последствия акта насилия.</w:t>
      </w:r>
    </w:p>
    <w:p w14:paraId="3B26B66D" w14:textId="77777777" w:rsidR="00302E17" w:rsidRPr="00302E17" w:rsidRDefault="000D5397" w:rsidP="006E1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Обучающиеся </w:t>
      </w:r>
      <w:r w:rsidR="00302E17"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подросткового возраста, подвергшиеся физическому насилию, часто совершают побеги из дома, попытки суицида.  Особенностью их поведения является избегание физических контактов с другими людьми; ношение закрытой одежды (чтобы скрыть повреждения); отказ раздеваться для участия в школьных спортивных мероприятиях; невразумительные (противоречивые) объяснения причин появления повреждений; страх перед родителями; частые опоздания или пропуски школьных занятий; ранний приход в школу и очень поздний уход домой;  неуважительное отношение к другим; чрезмерное послушание, готовность услужить и безропотное позволение делать другим с собой всё что угодно; пассивность, замкнутость или повышенная агрессивность; агрессивные игры, часто с причинением повреждений сверстникам; </w:t>
      </w:r>
      <w:proofErr w:type="spellStart"/>
      <w:r w:rsidR="00302E17"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саморазрушающее</w:t>
      </w:r>
      <w:proofErr w:type="spellEnd"/>
      <w:r w:rsidR="00302E17"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поведение (употребление алкоголя, наркотиков, курение); необъяснимые изменения в поведении (прежде жизнерадостный ребёнок теперь постоянно грустен, задумчив, замкнут); жалобы на боль при движении или контакте; отчаянные просьбы не сообщать родителям о </w:t>
      </w:r>
      <w:r w:rsidR="00302E17"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неудачах в школе (двойки, прогулы, плохое поведение); рассказы о насилии со стороны родителей.</w:t>
      </w:r>
    </w:p>
    <w:p w14:paraId="57313C0D" w14:textId="38EEC41F" w:rsidR="00302E17" w:rsidRPr="00302E17" w:rsidRDefault="00302E17" w:rsidP="006E1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Психологическое насилие зачастую бывает трудно распознать, </w:t>
      </w:r>
      <w:r w:rsidR="006E114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</w: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т. к. в отличие от физического, явные признаки насилия психологического</w:t>
      </w:r>
      <w:r w:rsidR="000D539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редко видны. Косвенными доказательствами применения психологического насилия могут быть такие особенности поведения ребёнка:</w:t>
      </w:r>
    </w:p>
    <w:p w14:paraId="16D9B15E" w14:textId="77777777" w:rsidR="00302E17" w:rsidRPr="00302E17" w:rsidRDefault="00302E17" w:rsidP="006E114A">
      <w:pPr>
        <w:numPr>
          <w:ilvl w:val="0"/>
          <w:numId w:val="19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беспокойство или тревожность;</w:t>
      </w:r>
    </w:p>
    <w:p w14:paraId="3876132E" w14:textId="77777777" w:rsidR="00302E17" w:rsidRPr="00302E17" w:rsidRDefault="00302E17" w:rsidP="006E114A">
      <w:pPr>
        <w:numPr>
          <w:ilvl w:val="0"/>
          <w:numId w:val="19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длительно сохраняющееся подавленное состояние;</w:t>
      </w:r>
    </w:p>
    <w:p w14:paraId="24CA8FBF" w14:textId="77777777" w:rsidR="00302E17" w:rsidRPr="00302E17" w:rsidRDefault="00302E17" w:rsidP="006E114A">
      <w:pPr>
        <w:numPr>
          <w:ilvl w:val="0"/>
          <w:numId w:val="19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агрессивность;</w:t>
      </w:r>
    </w:p>
    <w:p w14:paraId="09F96988" w14:textId="77777777" w:rsidR="00302E17" w:rsidRPr="00302E17" w:rsidRDefault="00302E17" w:rsidP="006E114A">
      <w:pPr>
        <w:numPr>
          <w:ilvl w:val="0"/>
          <w:numId w:val="19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склонность к уединению;</w:t>
      </w:r>
    </w:p>
    <w:p w14:paraId="40524366" w14:textId="77777777" w:rsidR="00302E17" w:rsidRPr="00302E17" w:rsidRDefault="00302E17" w:rsidP="006E114A">
      <w:pPr>
        <w:numPr>
          <w:ilvl w:val="0"/>
          <w:numId w:val="19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чрезмерная уступчивость;</w:t>
      </w:r>
    </w:p>
    <w:p w14:paraId="2EF0745A" w14:textId="77777777" w:rsidR="00302E17" w:rsidRPr="00302E17" w:rsidRDefault="00302E17" w:rsidP="006E114A">
      <w:pPr>
        <w:numPr>
          <w:ilvl w:val="0"/>
          <w:numId w:val="19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суицидальные угрозы или попытки;</w:t>
      </w:r>
    </w:p>
    <w:p w14:paraId="59AC616F" w14:textId="77777777" w:rsidR="00302E17" w:rsidRPr="00302E17" w:rsidRDefault="00302E17" w:rsidP="006E114A">
      <w:pPr>
        <w:numPr>
          <w:ilvl w:val="0"/>
          <w:numId w:val="19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неумение контактировать с другими людьми;</w:t>
      </w:r>
    </w:p>
    <w:p w14:paraId="4522B6C4" w14:textId="77777777" w:rsidR="00302E17" w:rsidRPr="00302E17" w:rsidRDefault="00302E17" w:rsidP="006E114A">
      <w:pPr>
        <w:numPr>
          <w:ilvl w:val="0"/>
          <w:numId w:val="19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малое число друзей или их отсутствие;</w:t>
      </w:r>
    </w:p>
    <w:p w14:paraId="5FCA5611" w14:textId="77777777" w:rsidR="00302E17" w:rsidRPr="00302E17" w:rsidRDefault="00302E17" w:rsidP="006E114A">
      <w:pPr>
        <w:numPr>
          <w:ilvl w:val="0"/>
          <w:numId w:val="19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проблемы с учёбой;</w:t>
      </w:r>
    </w:p>
    <w:p w14:paraId="7054B459" w14:textId="77777777" w:rsidR="00302E17" w:rsidRPr="00302E17" w:rsidRDefault="00302E17" w:rsidP="006E114A">
      <w:pPr>
        <w:numPr>
          <w:ilvl w:val="0"/>
          <w:numId w:val="19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низкая самооценка.</w:t>
      </w:r>
    </w:p>
    <w:p w14:paraId="7C97A2EE" w14:textId="77777777" w:rsidR="00302E17" w:rsidRPr="00302E17" w:rsidRDefault="00302E17" w:rsidP="006E1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Люди, столкнувшиеся с психологическим насилием, не всегда обращаются за помощью: потому, что трудно зафиксировать сам факт его применения, или потому, что не считают подобные ситуации проявлением насилия.</w:t>
      </w:r>
    </w:p>
    <w:p w14:paraId="6052742D" w14:textId="77777777" w:rsidR="00302E17" w:rsidRPr="00302E17" w:rsidRDefault="00302E17" w:rsidP="006E1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Особенности поведения детей: эмоциональная невосприимчивость, равнодушие или, наоборот, чрезмерная ранимость; проявления низкой самооценки и отсутствия самоуважения; переживания; грусть или выраженная депрессия; замкнутость в себе, задумчивость или, наоборот, агрессивность; «прилипание» к любому взрослому в поисках внимания и тепла; социальная беспомощность; ночные приступы страха, плохой сон; отсутствие интереса к играм.</w:t>
      </w:r>
    </w:p>
    <w:p w14:paraId="563FDBF5" w14:textId="77777777" w:rsidR="00302E17" w:rsidRPr="00302E17" w:rsidRDefault="00302E17" w:rsidP="006E1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Особенно тяжело дети переживают обиду, нанесённую родителями, которые в состоянии алкогольного опьянения оскорбляют, угрожают побоями или даже избивают их. Но ни родителям, ни сверстникам дети никогда не рассказывают о своих страданиях. Ведь для детей естественно необходимо гордиться своими родителями, поэтому, когда они понимают, что их семьи невыгодно отличаются от других, то всё равно защищают близких. Дети предпочитают переживать всё в душе, поскольку убеждены: того, о чем не сказано вслух, не существует. Сохранить этот большой секрет важнее, чем рассказать о своих чувствах.</w:t>
      </w:r>
    </w:p>
    <w:p w14:paraId="6AE61846" w14:textId="40DB3B86" w:rsidR="00302E17" w:rsidRPr="00302E17" w:rsidRDefault="00302E17" w:rsidP="006E1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Особенности поведения детей при сексуальном насилии: внезапный отказ, сопротивление тому, чтобы пойти куда-то или с кем-то; чрезмерное проявление привязанности; неожиданное употребление сексуальных терминов или присваивание новых названий частям тела; стеснительность или потеря привязанности к семье; проблемы со сном, включая бессонницу, </w:t>
      </w: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 xml:space="preserve">ночные кошмары, отказ засыпать в одиночестве или настоятельные просьбы включить ночник; чрезмерная «цепкость», «прилипчивость» или другие признаки запуганности; резкое изменение индивидуально-личностных особенностей; проблемы в школе; нежелание посещать уроки физкультуры или публично переодеваться в раздевалке; побеги из дома; необычайная искушённость и не соответствующая возрасту образованность в вопросах сексуального поведения; сообщение </w:t>
      </w:r>
      <w:r w:rsidR="006E114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</w: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 сексуальном насилии или принуждении родителям либо другим взрослым.</w:t>
      </w:r>
    </w:p>
    <w:p w14:paraId="183E2035" w14:textId="77777777" w:rsidR="00302E17" w:rsidRPr="00302E17" w:rsidRDefault="00302E17" w:rsidP="006E1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02E1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Специалисты, работающие с пострадавшими от сексуального насилия детьми, утверждают, что, если детям верят и предпринимают соответствующие адекватные меры, то в большинстве случаев можно предотвратить долгосрочные последствия насилия для психического здоровья. Для этого необходимо, прежде всего, информировать детей о подобном явлении. Делать это должны люди, которым ребёнок доверяет. Самое главное, что ребёнок должен усвоить: сексуальное насилие – это всегда плохо и неправильно. Причём ответственность за происходящее лежит только на взрослом, и если ребёнок расскажет правду, то накажут насильника, а не его.</w:t>
      </w:r>
    </w:p>
    <w:p w14:paraId="22663E96" w14:textId="77777777" w:rsidR="00057A6C" w:rsidRPr="00057A6C" w:rsidRDefault="00057A6C" w:rsidP="006E1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A6C">
        <w:rPr>
          <w:rFonts w:ascii="Times New Roman" w:hAnsi="Times New Roman" w:cs="Times New Roman"/>
          <w:sz w:val="30"/>
          <w:szCs w:val="30"/>
        </w:rPr>
        <w:t>При выявлении признаков (фактов) насилия над ребенком или при получении информации от третьих лиц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7A6C">
        <w:rPr>
          <w:rFonts w:ascii="Times New Roman" w:hAnsi="Times New Roman" w:cs="Times New Roman"/>
          <w:sz w:val="30"/>
          <w:szCs w:val="30"/>
        </w:rPr>
        <w:t>педагогические работники незамедлительно (в тот же рабочий день либо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7A6C">
        <w:rPr>
          <w:rFonts w:ascii="Times New Roman" w:hAnsi="Times New Roman" w:cs="Times New Roman"/>
          <w:sz w:val="30"/>
          <w:szCs w:val="30"/>
        </w:rPr>
        <w:t>позднее следующего рабочего дня) информируют (в устной форме) об этом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7A6C">
        <w:rPr>
          <w:rFonts w:ascii="Times New Roman" w:hAnsi="Times New Roman" w:cs="Times New Roman"/>
          <w:sz w:val="30"/>
          <w:szCs w:val="30"/>
        </w:rPr>
        <w:t>своего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7A6C">
        <w:rPr>
          <w:rFonts w:ascii="Times New Roman" w:hAnsi="Times New Roman" w:cs="Times New Roman"/>
          <w:sz w:val="30"/>
          <w:szCs w:val="30"/>
        </w:rPr>
        <w:t>руководителя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7A6C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7A6C">
        <w:rPr>
          <w:rFonts w:ascii="Times New Roman" w:hAnsi="Times New Roman" w:cs="Times New Roman"/>
          <w:sz w:val="30"/>
          <w:szCs w:val="30"/>
        </w:rPr>
        <w:t>специалиста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7A6C">
        <w:rPr>
          <w:rFonts w:ascii="Times New Roman" w:hAnsi="Times New Roman" w:cs="Times New Roman"/>
          <w:sz w:val="30"/>
          <w:szCs w:val="30"/>
        </w:rPr>
        <w:t>социально-педагогической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7A6C">
        <w:rPr>
          <w:rFonts w:ascii="Times New Roman" w:hAnsi="Times New Roman" w:cs="Times New Roman"/>
          <w:sz w:val="30"/>
          <w:szCs w:val="30"/>
        </w:rPr>
        <w:t>психологической службы учреждения образования.</w:t>
      </w:r>
    </w:p>
    <w:p w14:paraId="477BD636" w14:textId="77777777" w:rsidR="00057A6C" w:rsidRPr="00057A6C" w:rsidRDefault="00057A6C" w:rsidP="006E1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A6C">
        <w:rPr>
          <w:rFonts w:ascii="Times New Roman" w:hAnsi="Times New Roman" w:cs="Times New Roman"/>
          <w:sz w:val="30"/>
          <w:szCs w:val="30"/>
        </w:rPr>
        <w:t>Руководитель учреждения образования после того, как ему стало известно 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7A6C">
        <w:rPr>
          <w:rFonts w:ascii="Times New Roman" w:hAnsi="Times New Roman" w:cs="Times New Roman"/>
          <w:sz w:val="30"/>
          <w:szCs w:val="30"/>
        </w:rPr>
        <w:t>признаках (факте) насилия:</w:t>
      </w:r>
    </w:p>
    <w:p w14:paraId="74D5A7A9" w14:textId="3587508F" w:rsidR="00057A6C" w:rsidRPr="00057A6C" w:rsidRDefault="00057A6C" w:rsidP="006E1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A6C">
        <w:rPr>
          <w:rFonts w:ascii="Times New Roman" w:hAnsi="Times New Roman" w:cs="Times New Roman"/>
          <w:sz w:val="30"/>
          <w:szCs w:val="30"/>
        </w:rPr>
        <w:t xml:space="preserve">незамедлительно сообщает по телефону в управление </w:t>
      </w:r>
      <w:r w:rsidR="006E114A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по </w:t>
      </w:r>
      <w:r w:rsidRPr="00057A6C">
        <w:rPr>
          <w:rFonts w:ascii="Times New Roman" w:hAnsi="Times New Roman" w:cs="Times New Roman"/>
          <w:sz w:val="30"/>
          <w:szCs w:val="30"/>
        </w:rPr>
        <w:t>образовани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057A6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7A6C">
        <w:rPr>
          <w:rFonts w:ascii="Times New Roman" w:hAnsi="Times New Roman" w:cs="Times New Roman"/>
          <w:sz w:val="30"/>
          <w:szCs w:val="30"/>
        </w:rPr>
        <w:t>спорт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057A6C">
        <w:rPr>
          <w:rFonts w:ascii="Times New Roman" w:hAnsi="Times New Roman" w:cs="Times New Roman"/>
          <w:sz w:val="30"/>
          <w:szCs w:val="30"/>
        </w:rPr>
        <w:t xml:space="preserve"> и туризм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057A6C"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057A6C">
        <w:rPr>
          <w:rFonts w:ascii="Times New Roman" w:hAnsi="Times New Roman" w:cs="Times New Roman"/>
          <w:sz w:val="30"/>
          <w:szCs w:val="30"/>
        </w:rPr>
        <w:t>ОВД для принятия мер реагирования,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7A6C">
        <w:rPr>
          <w:rFonts w:ascii="Times New Roman" w:hAnsi="Times New Roman" w:cs="Times New Roman"/>
          <w:sz w:val="30"/>
          <w:szCs w:val="30"/>
        </w:rPr>
        <w:t>тот же рабочий день либо не позднее следующего рабочего дня направляет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7A6C">
        <w:rPr>
          <w:rFonts w:ascii="Times New Roman" w:hAnsi="Times New Roman" w:cs="Times New Roman"/>
          <w:sz w:val="30"/>
          <w:szCs w:val="30"/>
        </w:rPr>
        <w:t>письменную информацию в указанные государственные органы;</w:t>
      </w:r>
    </w:p>
    <w:p w14:paraId="438DFAA0" w14:textId="77777777" w:rsidR="00057A6C" w:rsidRPr="00057A6C" w:rsidRDefault="00057A6C" w:rsidP="006E1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A6C">
        <w:rPr>
          <w:rFonts w:ascii="Times New Roman" w:hAnsi="Times New Roman" w:cs="Times New Roman"/>
          <w:sz w:val="30"/>
          <w:szCs w:val="30"/>
        </w:rPr>
        <w:t>поручает педагогу-психологу учреждения образования провести консультацию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7A6C">
        <w:rPr>
          <w:rFonts w:ascii="Times New Roman" w:hAnsi="Times New Roman" w:cs="Times New Roman"/>
          <w:sz w:val="30"/>
          <w:szCs w:val="30"/>
        </w:rPr>
        <w:t>(беседу)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7A6C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7A6C">
        <w:rPr>
          <w:rFonts w:ascii="Times New Roman" w:hAnsi="Times New Roman" w:cs="Times New Roman"/>
          <w:sz w:val="30"/>
          <w:szCs w:val="30"/>
        </w:rPr>
        <w:t>несовершеннолетним,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7A6C">
        <w:rPr>
          <w:rFonts w:ascii="Times New Roman" w:hAnsi="Times New Roman" w:cs="Times New Roman"/>
          <w:sz w:val="30"/>
          <w:szCs w:val="30"/>
        </w:rPr>
        <w:t>ставшим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7A6C">
        <w:rPr>
          <w:rFonts w:ascii="Times New Roman" w:hAnsi="Times New Roman" w:cs="Times New Roman"/>
          <w:sz w:val="30"/>
          <w:szCs w:val="30"/>
        </w:rPr>
        <w:t>жертвой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7A6C">
        <w:rPr>
          <w:rFonts w:ascii="Times New Roman" w:hAnsi="Times New Roman" w:cs="Times New Roman"/>
          <w:sz w:val="30"/>
          <w:szCs w:val="30"/>
        </w:rPr>
        <w:t>устанавливания причин травм у ребенка и оказания ему психологической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7A6C">
        <w:rPr>
          <w:rFonts w:ascii="Times New Roman" w:hAnsi="Times New Roman" w:cs="Times New Roman"/>
          <w:sz w:val="30"/>
          <w:szCs w:val="30"/>
        </w:rPr>
        <w:t>помощи;</w:t>
      </w:r>
    </w:p>
    <w:p w14:paraId="38D4AC42" w14:textId="232A3F5D" w:rsidR="00057A6C" w:rsidRPr="00057A6C" w:rsidRDefault="00057A6C" w:rsidP="006E1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A6C">
        <w:rPr>
          <w:rFonts w:ascii="Times New Roman" w:hAnsi="Times New Roman" w:cs="Times New Roman"/>
          <w:sz w:val="30"/>
          <w:szCs w:val="30"/>
        </w:rPr>
        <w:t xml:space="preserve">незамедлительно информирует родителей, опекунов, попечителей </w:t>
      </w:r>
      <w:r w:rsidR="006E114A">
        <w:rPr>
          <w:rFonts w:ascii="Times New Roman" w:hAnsi="Times New Roman" w:cs="Times New Roman"/>
          <w:sz w:val="30"/>
          <w:szCs w:val="30"/>
        </w:rPr>
        <w:br/>
      </w:r>
      <w:r w:rsidRPr="00057A6C">
        <w:rPr>
          <w:rFonts w:ascii="Times New Roman" w:hAnsi="Times New Roman" w:cs="Times New Roman"/>
          <w:sz w:val="30"/>
          <w:szCs w:val="30"/>
        </w:rPr>
        <w:t>о признаках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7A6C">
        <w:rPr>
          <w:rFonts w:ascii="Times New Roman" w:hAnsi="Times New Roman" w:cs="Times New Roman"/>
          <w:sz w:val="30"/>
          <w:szCs w:val="30"/>
        </w:rPr>
        <w:t>(факте) насилия в отношении несовершеннолетнего, в случае если насилие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7A6C">
        <w:rPr>
          <w:rFonts w:ascii="Times New Roman" w:hAnsi="Times New Roman" w:cs="Times New Roman"/>
          <w:sz w:val="30"/>
          <w:szCs w:val="30"/>
        </w:rPr>
        <w:t>отношении ребенка совершено со стороны третьих лиц.</w:t>
      </w:r>
    </w:p>
    <w:p w14:paraId="51E13B8A" w14:textId="26CD9C37" w:rsidR="00057A6C" w:rsidRPr="00057A6C" w:rsidRDefault="00057A6C" w:rsidP="006E1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A6C">
        <w:rPr>
          <w:rFonts w:ascii="Times New Roman" w:hAnsi="Times New Roman" w:cs="Times New Roman"/>
          <w:sz w:val="30"/>
          <w:szCs w:val="30"/>
        </w:rPr>
        <w:t>В случае если стало известно о факте насилия, совершенном законным представителем,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7A6C">
        <w:rPr>
          <w:rFonts w:ascii="Times New Roman" w:hAnsi="Times New Roman" w:cs="Times New Roman"/>
          <w:sz w:val="30"/>
          <w:szCs w:val="30"/>
        </w:rPr>
        <w:t>руководитель учреждения не информирует последнего. В таком случае необходимо организовать работу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E114A">
        <w:rPr>
          <w:rFonts w:ascii="Times New Roman" w:hAnsi="Times New Roman" w:cs="Times New Roman"/>
          <w:sz w:val="30"/>
          <w:szCs w:val="30"/>
        </w:rPr>
        <w:br/>
      </w:r>
      <w:r w:rsidRPr="00057A6C">
        <w:rPr>
          <w:rFonts w:ascii="Times New Roman" w:hAnsi="Times New Roman" w:cs="Times New Roman"/>
          <w:sz w:val="30"/>
          <w:szCs w:val="30"/>
        </w:rPr>
        <w:lastRenderedPageBreak/>
        <w:t>в соответствии с Методическими рекомендациями по межведомственному взаимодействию субъектов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7A6C">
        <w:rPr>
          <w:rFonts w:ascii="Times New Roman" w:hAnsi="Times New Roman" w:cs="Times New Roman"/>
          <w:sz w:val="30"/>
          <w:szCs w:val="30"/>
        </w:rPr>
        <w:t>профилактики в вопросах выявления детей, оказавшихся в неблагополучной ситуации, утвержденными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7A6C">
        <w:rPr>
          <w:rFonts w:ascii="Times New Roman" w:hAnsi="Times New Roman" w:cs="Times New Roman"/>
          <w:sz w:val="30"/>
          <w:szCs w:val="30"/>
        </w:rPr>
        <w:t>Министром образования Республики Беларусь 14.12.2017, и принять меры, направленные на защиту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7A6C">
        <w:rPr>
          <w:rFonts w:ascii="Times New Roman" w:hAnsi="Times New Roman" w:cs="Times New Roman"/>
          <w:sz w:val="30"/>
          <w:szCs w:val="30"/>
        </w:rPr>
        <w:t>жизни и здоровья ребенка.</w:t>
      </w:r>
    </w:p>
    <w:p w14:paraId="48B5F59F" w14:textId="77777777" w:rsidR="00057A6C" w:rsidRPr="00057A6C" w:rsidRDefault="00057A6C" w:rsidP="006E1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A6C">
        <w:rPr>
          <w:rFonts w:ascii="Times New Roman" w:hAnsi="Times New Roman" w:cs="Times New Roman"/>
          <w:sz w:val="30"/>
          <w:szCs w:val="30"/>
        </w:rPr>
        <w:t>При подтверждении фактов жестокого обращения, физического, психического, сексуального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7A6C">
        <w:rPr>
          <w:rFonts w:ascii="Times New Roman" w:hAnsi="Times New Roman" w:cs="Times New Roman"/>
          <w:sz w:val="30"/>
          <w:szCs w:val="30"/>
        </w:rPr>
        <w:t>насилия в отношении несовершеннолетнего педагог-психолог оказывает ему психологическую помощь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7A6C">
        <w:rPr>
          <w:rFonts w:ascii="Times New Roman" w:hAnsi="Times New Roman" w:cs="Times New Roman"/>
          <w:sz w:val="30"/>
          <w:szCs w:val="30"/>
        </w:rPr>
        <w:t>и социально-педагогическую поддержку в учреждении образования.</w:t>
      </w:r>
    </w:p>
    <w:p w14:paraId="079CC276" w14:textId="77777777" w:rsidR="00FC5891" w:rsidRDefault="00FC5891" w:rsidP="006E11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3DCD959" w14:textId="77777777" w:rsidR="00057A6C" w:rsidRPr="00FC5891" w:rsidRDefault="00057A6C" w:rsidP="006E114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057A6C" w:rsidRPr="00FC5891" w:rsidSect="0076523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7665"/>
    <w:multiLevelType w:val="multilevel"/>
    <w:tmpl w:val="B82C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402B1"/>
    <w:multiLevelType w:val="multilevel"/>
    <w:tmpl w:val="EEDC1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92B1D"/>
    <w:multiLevelType w:val="multilevel"/>
    <w:tmpl w:val="6002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FB668C"/>
    <w:multiLevelType w:val="multilevel"/>
    <w:tmpl w:val="A4863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9A07B7"/>
    <w:multiLevelType w:val="multilevel"/>
    <w:tmpl w:val="62B4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5903E7"/>
    <w:multiLevelType w:val="hybridMultilevel"/>
    <w:tmpl w:val="FC04EC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5C43FD"/>
    <w:multiLevelType w:val="multilevel"/>
    <w:tmpl w:val="7B32C66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6E60BB"/>
    <w:multiLevelType w:val="multilevel"/>
    <w:tmpl w:val="6B400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D47B47"/>
    <w:multiLevelType w:val="multilevel"/>
    <w:tmpl w:val="4E521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AA10AB"/>
    <w:multiLevelType w:val="multilevel"/>
    <w:tmpl w:val="68948C8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B40F67"/>
    <w:multiLevelType w:val="multilevel"/>
    <w:tmpl w:val="1D8E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2C62BD"/>
    <w:multiLevelType w:val="multilevel"/>
    <w:tmpl w:val="5186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341836"/>
    <w:multiLevelType w:val="multilevel"/>
    <w:tmpl w:val="0CEE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4F5603"/>
    <w:multiLevelType w:val="multilevel"/>
    <w:tmpl w:val="D584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FB324D"/>
    <w:multiLevelType w:val="multilevel"/>
    <w:tmpl w:val="CC12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D66026"/>
    <w:multiLevelType w:val="multilevel"/>
    <w:tmpl w:val="F69C472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75E77C9"/>
    <w:multiLevelType w:val="multilevel"/>
    <w:tmpl w:val="4BA4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466ECF"/>
    <w:multiLevelType w:val="multilevel"/>
    <w:tmpl w:val="9024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286D9F"/>
    <w:multiLevelType w:val="hybridMultilevel"/>
    <w:tmpl w:val="3B26AA28"/>
    <w:lvl w:ilvl="0" w:tplc="0419000D">
      <w:start w:val="1"/>
      <w:numFmt w:val="bullet"/>
      <w:lvlText w:val=""/>
      <w:lvlJc w:val="left"/>
      <w:pPr>
        <w:ind w:left="1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9" w15:restartNumberingAfterBreak="0">
    <w:nsid w:val="7481370F"/>
    <w:multiLevelType w:val="multilevel"/>
    <w:tmpl w:val="E60A9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444B25"/>
    <w:multiLevelType w:val="multilevel"/>
    <w:tmpl w:val="1AE0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9945544">
    <w:abstractNumId w:val="1"/>
  </w:num>
  <w:num w:numId="2" w16cid:durableId="624166380">
    <w:abstractNumId w:val="7"/>
  </w:num>
  <w:num w:numId="3" w16cid:durableId="2100785245">
    <w:abstractNumId w:val="2"/>
  </w:num>
  <w:num w:numId="4" w16cid:durableId="1885866409">
    <w:abstractNumId w:val="12"/>
  </w:num>
  <w:num w:numId="5" w16cid:durableId="1554922306">
    <w:abstractNumId w:val="14"/>
  </w:num>
  <w:num w:numId="6" w16cid:durableId="186916631">
    <w:abstractNumId w:val="16"/>
  </w:num>
  <w:num w:numId="7" w16cid:durableId="1304314631">
    <w:abstractNumId w:val="20"/>
  </w:num>
  <w:num w:numId="8" w16cid:durableId="554466401">
    <w:abstractNumId w:val="8"/>
  </w:num>
  <w:num w:numId="9" w16cid:durableId="763650001">
    <w:abstractNumId w:val="0"/>
  </w:num>
  <w:num w:numId="10" w16cid:durableId="259267367">
    <w:abstractNumId w:val="17"/>
  </w:num>
  <w:num w:numId="11" w16cid:durableId="576523435">
    <w:abstractNumId w:val="13"/>
  </w:num>
  <w:num w:numId="12" w16cid:durableId="1283078917">
    <w:abstractNumId w:val="4"/>
  </w:num>
  <w:num w:numId="13" w16cid:durableId="50887577">
    <w:abstractNumId w:val="3"/>
  </w:num>
  <w:num w:numId="14" w16cid:durableId="792751085">
    <w:abstractNumId w:val="19"/>
  </w:num>
  <w:num w:numId="15" w16cid:durableId="1039663726">
    <w:abstractNumId w:val="11"/>
  </w:num>
  <w:num w:numId="16" w16cid:durableId="922879635">
    <w:abstractNumId w:val="6"/>
  </w:num>
  <w:num w:numId="17" w16cid:durableId="2088070437">
    <w:abstractNumId w:val="9"/>
  </w:num>
  <w:num w:numId="18" w16cid:durableId="1746030910">
    <w:abstractNumId w:val="10"/>
  </w:num>
  <w:num w:numId="19" w16cid:durableId="1920406779">
    <w:abstractNumId w:val="15"/>
  </w:num>
  <w:num w:numId="20" w16cid:durableId="1592008099">
    <w:abstractNumId w:val="18"/>
  </w:num>
  <w:num w:numId="21" w16cid:durableId="1385713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91"/>
    <w:rsid w:val="00057A6C"/>
    <w:rsid w:val="000D5397"/>
    <w:rsid w:val="00302E17"/>
    <w:rsid w:val="006E114A"/>
    <w:rsid w:val="00765236"/>
    <w:rsid w:val="00F97F8A"/>
    <w:rsid w:val="00FC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FA57"/>
  <w15:chartTrackingRefBased/>
  <w15:docId w15:val="{D921EBB2-09D5-4D49-8697-95962692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PC2</cp:lastModifiedBy>
  <cp:revision>2</cp:revision>
  <cp:lastPrinted>2024-01-25T04:08:00Z</cp:lastPrinted>
  <dcterms:created xsi:type="dcterms:W3CDTF">2023-12-12T13:17:00Z</dcterms:created>
  <dcterms:modified xsi:type="dcterms:W3CDTF">2024-01-25T04:08:00Z</dcterms:modified>
</cp:coreProperties>
</file>